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9E1852" w:rsidRPr="009E1852" w:rsidRDefault="009E1852" w:rsidP="009E1852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51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EA6">
        <w:rPr>
          <w:rFonts w:ascii="Times New Roman" w:hAnsi="Times New Roman" w:cs="Times New Roman"/>
          <w:sz w:val="24"/>
          <w:szCs w:val="24"/>
        </w:rPr>
        <w:t>број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286">
        <w:rPr>
          <w:rFonts w:ascii="Times New Roman" w:hAnsi="Times New Roman" w:cs="Times New Roman"/>
          <w:sz w:val="24"/>
          <w:szCs w:val="24"/>
          <w:lang w:val="sr-Cyrl-RS"/>
        </w:rPr>
        <w:t>43-4656/14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E1852" w:rsidRDefault="009E1852" w:rsidP="009E1852"/>
    <w:p w:rsidR="009E1852" w:rsidRDefault="009E1852" w:rsidP="009E1852"/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2AA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О И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>ЗМЕНАМА И ДОП</w:t>
      </w:r>
      <w:r w:rsidR="009A3286">
        <w:rPr>
          <w:rFonts w:ascii="Times New Roman" w:eastAsia="Batang" w:hAnsi="Times New Roman"/>
          <w:sz w:val="24"/>
          <w:szCs w:val="24"/>
          <w:lang w:val="ru-RU"/>
        </w:rPr>
        <w:t>УНАМА ЗАКОНА О АКЦИЗАМА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, који је поднела Влада.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E1852" w:rsidRDefault="009E1852" w:rsidP="009E1852"/>
    <w:p w:rsidR="009E1852" w:rsidRDefault="009E1852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Предло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>г закона о изменама и доп</w:t>
      </w:r>
      <w:r w:rsidR="009A3286">
        <w:rPr>
          <w:rFonts w:ascii="Times New Roman" w:hAnsi="Times New Roman"/>
          <w:bCs/>
          <w:sz w:val="24"/>
          <w:szCs w:val="24"/>
          <w:lang w:val="ru-RU"/>
        </w:rPr>
        <w:t>унама Закона о акцизама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који је поднела Влада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8A0"/>
    <w:rsid w:val="00264D65"/>
    <w:rsid w:val="003C4BFE"/>
    <w:rsid w:val="00651EA6"/>
    <w:rsid w:val="007D05C1"/>
    <w:rsid w:val="007F6B16"/>
    <w:rsid w:val="009A3286"/>
    <w:rsid w:val="009E1852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cp:lastPrinted>2014-12-22T07:03:00Z</cp:lastPrinted>
  <dcterms:created xsi:type="dcterms:W3CDTF">2014-12-21T10:40:00Z</dcterms:created>
  <dcterms:modified xsi:type="dcterms:W3CDTF">2014-12-22T07:04:00Z</dcterms:modified>
</cp:coreProperties>
</file>